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B5" w:rsidRPr="006173CE" w:rsidRDefault="000C0DB5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sz w:val="72"/>
          <w:szCs w:val="72"/>
          <w:rtl/>
        </w:rPr>
      </w:pPr>
      <w:r w:rsidRPr="006173CE">
        <w:rPr>
          <w:rFonts w:ascii="Nazanin" w:hAnsi="Nazanin" w:cs="B Nazanin"/>
          <w:sz w:val="72"/>
          <w:szCs w:val="72"/>
          <w:rtl/>
        </w:rPr>
        <w:t xml:space="preserve">                 موافقتنامه 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72"/>
          <w:szCs w:val="72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موضوع پیمان......................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نام پیمانکار ........................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شماره...............................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تاریخ...............................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03552B" w:rsidRDefault="0065340D" w:rsidP="00EB3481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lastRenderedPageBreak/>
        <w:t>این موافقتنامه به همراه شرایط عمومی و دیگر مدارک الحاقی آن که یک مجموعه غیر قابل تفکیک است و پیمان نامیده می شود، در تاریخ................بین</w:t>
      </w:r>
      <w:r w:rsidR="00174018">
        <w:rPr>
          <w:rFonts w:ascii="Nazanin" w:hAnsi="Nazanin" w:cs="B Nazanin" w:hint="cs"/>
          <w:sz w:val="28"/>
          <w:szCs w:val="28"/>
          <w:rtl/>
        </w:rPr>
        <w:t>شرکت آب و فاضلاب استان قزوین با نمایندگی</w:t>
      </w:r>
      <w:r w:rsidR="00174018">
        <w:rPr>
          <w:rFonts w:ascii="Nazanin" w:hAnsi="Nazanin" w:cs="B Nazanin"/>
          <w:sz w:val="28"/>
          <w:szCs w:val="28"/>
        </w:rPr>
        <w:t xml:space="preserve"> </w:t>
      </w:r>
      <w:r w:rsidR="00EB3481" w:rsidRPr="0003552B">
        <w:rPr>
          <w:rFonts w:ascii="Nazanin" w:hAnsi="Nazanin" w:cs="B Nazanin" w:hint="cs"/>
          <w:sz w:val="28"/>
          <w:szCs w:val="28"/>
          <w:rtl/>
        </w:rPr>
        <w:t>آقایان داراب بیر</w:t>
      </w:r>
      <w:r w:rsidR="0069759B">
        <w:rPr>
          <w:rFonts w:ascii="Nazanin" w:hAnsi="Nazanin" w:cs="B Nazanin" w:hint="cs"/>
          <w:sz w:val="28"/>
          <w:szCs w:val="28"/>
          <w:rtl/>
        </w:rPr>
        <w:t>ا</w:t>
      </w:r>
      <w:r w:rsidR="00EB3481" w:rsidRPr="0003552B">
        <w:rPr>
          <w:rFonts w:ascii="Nazanin" w:hAnsi="Nazanin" w:cs="B Nazanin" w:hint="cs"/>
          <w:sz w:val="28"/>
          <w:szCs w:val="28"/>
          <w:rtl/>
        </w:rPr>
        <w:t xml:space="preserve">نوندی (رییس هئیت مدیره و مدیر عامل) و باقر باجلان (نماینده هئیت مدیره) </w:t>
      </w:r>
      <w:r w:rsidRPr="006173CE">
        <w:rPr>
          <w:rFonts w:ascii="Nazanin" w:hAnsi="Nazanin" w:cs="B Nazanin"/>
          <w:sz w:val="28"/>
          <w:szCs w:val="28"/>
          <w:rtl/>
        </w:rPr>
        <w:t xml:space="preserve">که در این پیمان کارفرما نامیده می شود، از یک سو، </w:t>
      </w:r>
      <w:r w:rsidRPr="0003552B">
        <w:rPr>
          <w:rFonts w:ascii="Nazanin" w:hAnsi="Nazanin" w:cs="B Nazanin"/>
          <w:sz w:val="28"/>
          <w:szCs w:val="28"/>
          <w:rtl/>
        </w:rPr>
        <w:t xml:space="preserve">و </w:t>
      </w:r>
      <w:r w:rsidR="00EB3481">
        <w:rPr>
          <w:rFonts w:ascii="Nazanin" w:hAnsi="Nazanin" w:cs="B Nazanin" w:hint="cs"/>
          <w:sz w:val="28"/>
          <w:szCs w:val="28"/>
          <w:rtl/>
        </w:rPr>
        <w:t>...................</w:t>
      </w:r>
      <w:r w:rsidRPr="0003552B">
        <w:rPr>
          <w:rFonts w:ascii="Nazanin" w:hAnsi="Nazanin" w:cs="B Nazanin"/>
          <w:sz w:val="28"/>
          <w:szCs w:val="28"/>
          <w:rtl/>
        </w:rPr>
        <w:t xml:space="preserve">، </w:t>
      </w:r>
      <w:r w:rsidR="00EB3481">
        <w:rPr>
          <w:rFonts w:ascii="Nazanin" w:hAnsi="Nazanin" w:cs="B Nazanin" w:hint="cs"/>
          <w:sz w:val="28"/>
          <w:szCs w:val="28"/>
          <w:rtl/>
        </w:rPr>
        <w:t xml:space="preserve">که در این پیمان، </w:t>
      </w:r>
      <w:r w:rsidRPr="0003552B">
        <w:rPr>
          <w:rFonts w:ascii="Nazanin" w:hAnsi="Nazanin" w:cs="B Nazanin"/>
          <w:sz w:val="28"/>
          <w:szCs w:val="28"/>
          <w:rtl/>
        </w:rPr>
        <w:t>پیمانکار نامیده می شود، از سوی دیگر، طبق مقررات و شرایطی که در اسناد و مدارک این پی</w:t>
      </w:r>
      <w:r w:rsidR="006173CE" w:rsidRPr="0003552B">
        <w:rPr>
          <w:rFonts w:ascii="Nazanin" w:hAnsi="Nazanin" w:cs="B Nazanin"/>
          <w:sz w:val="28"/>
          <w:szCs w:val="28"/>
          <w:rtl/>
        </w:rPr>
        <w:t>مان درج شده است، منعقد می گردد</w:t>
      </w:r>
      <w:r w:rsidR="006173CE" w:rsidRPr="0003552B">
        <w:rPr>
          <w:rFonts w:ascii="Nazanin" w:hAnsi="Nazanin" w:cs="B Nazanin" w:hint="cs"/>
          <w:sz w:val="28"/>
          <w:szCs w:val="28"/>
          <w:rtl/>
        </w:rPr>
        <w:t>.</w:t>
      </w:r>
    </w:p>
    <w:p w:rsidR="0065340D" w:rsidRPr="0003552B" w:rsidRDefault="0065340D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03552B">
        <w:rPr>
          <w:rFonts w:ascii="Nazanin" w:hAnsi="Nazanin" w:cs="B Nazanin"/>
          <w:b/>
          <w:bCs/>
          <w:sz w:val="28"/>
          <w:szCs w:val="28"/>
          <w:rtl/>
        </w:rPr>
        <w:t>ماده1. موضوع</w:t>
      </w:r>
    </w:p>
    <w:p w:rsidR="00970E36" w:rsidRPr="006173CE" w:rsidRDefault="00970E36" w:rsidP="00FE1A37">
      <w:pPr>
        <w:jc w:val="both"/>
        <w:rPr>
          <w:rFonts w:ascii="Nazanin" w:hAnsi="Nazanin" w:cs="B Nazanin"/>
          <w:sz w:val="28"/>
          <w:szCs w:val="28"/>
        </w:rPr>
      </w:pPr>
      <w:r w:rsidRPr="0003552B">
        <w:rPr>
          <w:rFonts w:ascii="Nazanin" w:hAnsi="Nazanin" w:cs="B Nazanin"/>
          <w:sz w:val="28"/>
          <w:szCs w:val="28"/>
          <w:rtl/>
        </w:rPr>
        <w:t>موضوع پیمان، عبارتست از</w:t>
      </w:r>
      <w:r w:rsidR="00FE1A37">
        <w:rPr>
          <w:rFonts w:ascii="Nazanin" w:hAnsi="Nazanin" w:cs="B Nazanin" w:hint="cs"/>
          <w:sz w:val="28"/>
          <w:szCs w:val="28"/>
          <w:rtl/>
        </w:rPr>
        <w:t>تکمیل</w:t>
      </w:r>
      <w:r w:rsidRPr="0003552B">
        <w:rPr>
          <w:rFonts w:ascii="Nazanin" w:hAnsi="Nazanin" w:cs="B Nazanin" w:hint="cs"/>
          <w:sz w:val="28"/>
          <w:szCs w:val="28"/>
          <w:rtl/>
        </w:rPr>
        <w:t xml:space="preserve"> مدول اول تصفیه خانه فاضلاب شهر </w:t>
      </w:r>
      <w:r w:rsidR="0069759B">
        <w:rPr>
          <w:rFonts w:ascii="Nazanin" w:hAnsi="Nazanin" w:cs="B Nazanin" w:hint="cs"/>
          <w:sz w:val="28"/>
          <w:szCs w:val="28"/>
          <w:rtl/>
        </w:rPr>
        <w:t>آبگرم</w:t>
      </w:r>
      <w:r w:rsidRPr="0003552B">
        <w:rPr>
          <w:rFonts w:ascii="Nazanin" w:hAnsi="Nazanin" w:cs="B Nazanin" w:hint="cs"/>
          <w:sz w:val="28"/>
          <w:szCs w:val="28"/>
          <w:rtl/>
        </w:rPr>
        <w:t xml:space="preserve"> شامل اجرای  واحد اندازه گیر، واحد بیوراکتور، واحد تانک های ته نشینی، ایستگاه پمپاژ برگشت داخلی، ایستگاه پمپاژ 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>لجن برگشتی و اضافی، واحد کلرزنی، مخزن ذخیره لجن مازاد، ایستگاه پمپاژ لجن، بسترهای ذخیره لجن، ایستگاه پمپاژ لجناب و احداث ساختمانهای جنبی شامل  پست پاساژ، ساختمان برق، ساختمان اداری، ساختمان بلوئرها، ساختمان کلرزنی</w:t>
      </w:r>
      <w:r w:rsidR="002F4336">
        <w:rPr>
          <w:rFonts w:ascii="Nazanin" w:hAnsi="Nazanin" w:cs="B Nazanin" w:hint="cs"/>
          <w:sz w:val="28"/>
          <w:szCs w:val="28"/>
          <w:rtl/>
        </w:rPr>
        <w:t>،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 xml:space="preserve"> حمل برخی از تجهیزات مکانیکال و نصب و راه اندازی کلیه تجهیزات مکانیکال و اجرای کلیه تجهیزات و تاسیسات برقی </w:t>
      </w:r>
      <w:r w:rsidR="00F65CD8">
        <w:rPr>
          <w:rFonts w:ascii="Nazanin" w:hAnsi="Nazanin" w:cs="B Nazanin" w:hint="cs"/>
          <w:sz w:val="28"/>
          <w:szCs w:val="28"/>
          <w:rtl/>
        </w:rPr>
        <w:t xml:space="preserve">(با رعایت استانداردها و مشخصات فنی و ایمنی) 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>مدول اول تصفیه خانه فاضلاب</w:t>
      </w:r>
      <w:r w:rsidR="002F4336">
        <w:rPr>
          <w:rFonts w:ascii="Nazanin" w:hAnsi="Nazanin" w:cs="B Nazanin" w:hint="cs"/>
          <w:sz w:val="28"/>
          <w:szCs w:val="28"/>
          <w:rtl/>
        </w:rPr>
        <w:t xml:space="preserve"> مطابق شرح مندرج در اسناد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 xml:space="preserve"> می باشد.</w:t>
      </w:r>
    </w:p>
    <w:p w:rsidR="0065340D" w:rsidRPr="006173CE" w:rsidRDefault="0065340D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6173CE">
        <w:rPr>
          <w:rFonts w:ascii="Nazanin" w:hAnsi="Nazanin" w:cs="B Nazanin"/>
          <w:b/>
          <w:bCs/>
          <w:sz w:val="28"/>
          <w:szCs w:val="28"/>
          <w:rtl/>
        </w:rPr>
        <w:t>ماده2 .اسناد و مدارک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 xml:space="preserve">این پیمان، شامل اسناد و مدارک زیر است: 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الف) موافقتنامه.</w:t>
      </w:r>
    </w:p>
    <w:p w:rsidR="0065340D" w:rsidRPr="006173CE" w:rsidRDefault="00F65CD8" w:rsidP="001F7873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/>
          <w:sz w:val="28"/>
          <w:szCs w:val="28"/>
          <w:rtl/>
        </w:rPr>
        <w:t>ب) شرایط عمومی</w:t>
      </w:r>
      <w:r>
        <w:rPr>
          <w:rFonts w:ascii="Nazanin" w:hAnsi="Nazanin" w:cs="B Nazanin" w:hint="cs"/>
          <w:sz w:val="28"/>
          <w:szCs w:val="28"/>
          <w:rtl/>
        </w:rPr>
        <w:t xml:space="preserve"> و سایر اصلاحیه های آن.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ج)شرایط خصوصی.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د) برنامه زمانی کلی.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ه) فهرست بها و مقادیر کار.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و)مشخصات فنی (مشخصات فنی عمومی، مشخصات فی خصوصی)، دستورالعملها و استاندارهای فنی .</w:t>
      </w:r>
    </w:p>
    <w:p w:rsidR="0065340D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ز) نقشه ها.</w:t>
      </w:r>
    </w:p>
    <w:p w:rsidR="00F65CD8" w:rsidRPr="00F65CD8" w:rsidRDefault="00F65CD8" w:rsidP="00F65CD8">
      <w:pPr>
        <w:jc w:val="both"/>
        <w:rPr>
          <w:rFonts w:ascii="Cambria" w:hAnsi="Cambria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ن</w:t>
      </w:r>
      <w:r w:rsidRPr="006173CE">
        <w:rPr>
          <w:rFonts w:ascii="Nazanin" w:hAnsi="Nazanin" w:cs="B Nazanin"/>
          <w:sz w:val="28"/>
          <w:szCs w:val="28"/>
          <w:rtl/>
        </w:rPr>
        <w:t xml:space="preserve">) </w:t>
      </w:r>
      <w:r>
        <w:rPr>
          <w:rFonts w:ascii="Cambria" w:hAnsi="Cambria" w:cs="B Nazanin"/>
          <w:sz w:val="28"/>
          <w:szCs w:val="28"/>
        </w:rPr>
        <w:t>HSE</w:t>
      </w:r>
      <w:r>
        <w:rPr>
          <w:rFonts w:ascii="Cambria" w:hAnsi="Cambria" w:cs="B Nazanin" w:hint="cs"/>
          <w:sz w:val="28"/>
          <w:szCs w:val="28"/>
          <w:rtl/>
        </w:rPr>
        <w:t xml:space="preserve">، </w:t>
      </w:r>
      <w:r w:rsidR="00960AC1">
        <w:rPr>
          <w:rFonts w:ascii="Cambria" w:hAnsi="Cambria" w:cs="B Nazanin"/>
          <w:sz w:val="28"/>
          <w:szCs w:val="28"/>
        </w:rPr>
        <w:t>GIS</w:t>
      </w:r>
      <w:r w:rsidR="00960AC1">
        <w:rPr>
          <w:rFonts w:ascii="Cambria" w:hAnsi="Cambria" w:cs="B Nazanin" w:hint="cs"/>
          <w:sz w:val="28"/>
          <w:szCs w:val="28"/>
          <w:rtl/>
        </w:rPr>
        <w:t>، فرم اعطای وکالت و اسناد و مدارک مناقصه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lastRenderedPageBreak/>
        <w:t xml:space="preserve">اسناد تکمیلی که حین اجرای کار و به منظور اجرای پیمان، به پیمانکار ابلاغ می شود یا بین طرفین پیمان مبادله می گردد نیز جزو اسناد و مدارک پیمان به شمار </w:t>
      </w:r>
      <w:r w:rsidR="000D39AF" w:rsidRPr="006173CE">
        <w:rPr>
          <w:rFonts w:ascii="Nazanin" w:hAnsi="Nazanin" w:cs="B Nazanin"/>
          <w:sz w:val="28"/>
          <w:szCs w:val="28"/>
          <w:rtl/>
        </w:rPr>
        <w:t xml:space="preserve">می آید. این اسناد باید در چارچوب اسناد و مدارک پیمان </w:t>
      </w:r>
      <w:r w:rsidR="006173CE" w:rsidRPr="006173CE">
        <w:rPr>
          <w:rFonts w:ascii="Nazanin" w:hAnsi="Nazanin" w:cs="B Nazanin"/>
          <w:sz w:val="28"/>
          <w:szCs w:val="28"/>
          <w:rtl/>
        </w:rPr>
        <w:t>تهیه شود. این اسناد، ممکن است به صورت مشخصات فنی، نقشه، دستور کار و صورتمجلس باشد.</w:t>
      </w:r>
    </w:p>
    <w:p w:rsidR="006173CE" w:rsidRDefault="006173CE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در صورت وجود دوگانگی بین اسناد و مدارک پیمان، موافقتنامه پیمان بر دیگر اسناد و مدارک پیمان اولویت دارد.هر گاه  دوگانگی مربوط به مشخصات فنی</w:t>
      </w:r>
      <w:r w:rsidR="00AD6EB6">
        <w:rPr>
          <w:rFonts w:ascii="Nazanin" w:hAnsi="Nazanin" w:cs="B Nazanin" w:hint="cs"/>
          <w:sz w:val="28"/>
          <w:szCs w:val="28"/>
          <w:rtl/>
        </w:rPr>
        <w:t xml:space="preserve"> باشد، اولویت به ترتیب با مشخصات فنی خصوصی،نقشه های اجرایی و مشخصات فنی عمومی است و اگر دوگانگی مربوط به بهای کار باشد، فهرست بها بر دیگر اسناد و مدارک پیمان اولویت دارد.</w:t>
      </w:r>
    </w:p>
    <w:p w:rsidR="001F7873" w:rsidRPr="0009739C" w:rsidRDefault="001F7873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09739C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ماده3 .مبلغ </w:t>
      </w:r>
    </w:p>
    <w:p w:rsidR="00822AFC" w:rsidRDefault="00822AFC" w:rsidP="00822AFC">
      <w:pPr>
        <w:pStyle w:val="BodyText"/>
        <w:rPr>
          <w:rFonts w:ascii="Coronet" w:hAnsi="Coronet" w:cs="B Mitra"/>
          <w:sz w:val="28"/>
          <w:szCs w:val="28"/>
          <w:rtl/>
        </w:rPr>
      </w:pPr>
      <w:r w:rsidRPr="0054686E">
        <w:rPr>
          <w:rFonts w:ascii="Coronet" w:hAnsi="Coronet" w:cs="B Mitra" w:hint="cs"/>
          <w:sz w:val="28"/>
          <w:szCs w:val="28"/>
          <w:rtl/>
        </w:rPr>
        <w:t xml:space="preserve">مبلغ پيمان به </w:t>
      </w:r>
      <w:r w:rsidRPr="0054686E">
        <w:rPr>
          <w:rFonts w:ascii="Coronet" w:hAnsi="Coronet" w:cs="B Mitra" w:hint="cs"/>
          <w:sz w:val="28"/>
          <w:szCs w:val="28"/>
          <w:rtl/>
          <w:lang w:bidi="fa-IR"/>
        </w:rPr>
        <w:t xml:space="preserve">عدد </w:t>
      </w:r>
      <w:r w:rsidR="00E548AD">
        <w:rPr>
          <w:rFonts w:ascii="Coronet" w:hAnsi="Coronet" w:cs="B Mitra"/>
          <w:sz w:val="28"/>
          <w:szCs w:val="28"/>
          <w:lang w:bidi="fa-IR"/>
        </w:rPr>
        <w:t>……………………………………………………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ريال و به حروف </w:t>
      </w:r>
      <w:r w:rsidR="00E548AD">
        <w:rPr>
          <w:rFonts w:ascii="Coronet" w:hAnsi="Coronet" w:cs="B Mitra"/>
          <w:sz w:val="28"/>
          <w:szCs w:val="28"/>
        </w:rPr>
        <w:t>………………………………….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ريال است كه از محل اعتبارات </w:t>
      </w:r>
      <w:r w:rsidRPr="0054686E">
        <w:rPr>
          <w:rFonts w:ascii="Coronet" w:hAnsi="Coronet" w:cs="B Titr" w:hint="cs"/>
          <w:sz w:val="22"/>
          <w:szCs w:val="22"/>
          <w:rtl/>
          <w:lang w:bidi="fa-IR"/>
        </w:rPr>
        <w:t>عمرانی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 شركت آب و فاضلاب استان قزوين تامين مي‌گردد. مبلغ پيمان</w:t>
      </w:r>
      <w:r w:rsidRPr="0054686E">
        <w:rPr>
          <w:rFonts w:ascii="Coronet" w:hAnsi="Coronet" w:cs="B Mitra" w:hint="cs"/>
          <w:sz w:val="28"/>
          <w:szCs w:val="28"/>
          <w:rtl/>
          <w:lang w:bidi="fa-IR"/>
        </w:rPr>
        <w:t>،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 با توجه به اسناد و مدارك پيمان، تغيير مي‌كند. </w:t>
      </w:r>
      <w:r w:rsidRPr="0054686E">
        <w:rPr>
          <w:rFonts w:ascii="Coronet" w:hAnsi="Coronet" w:cs="B Mitra" w:hint="cs"/>
          <w:sz w:val="28"/>
          <w:szCs w:val="28"/>
          <w:rtl/>
          <w:lang w:bidi="fa-IR"/>
        </w:rPr>
        <w:t>اجرای موضوع پیمان مشروط به تخصیص اعتبار عمرانی شرکت آب و فاضلاب استان قزوین بوده و پیمانکار مکلف است در خصوص تعهداتی که به دلیل خاتمه پیمان ملزم به پرداخت هزینه و خسارت به اشخاص ثالث میگردد صرفا پس از اخذ تاییدیه کارفرما اقدام نماید.</w:t>
      </w:r>
      <w:r w:rsidRPr="0054686E">
        <w:rPr>
          <w:rFonts w:ascii="Coronet" w:hAnsi="Coronet" w:cs="B Mitra" w:hint="cs"/>
          <w:sz w:val="28"/>
          <w:szCs w:val="28"/>
          <w:rtl/>
        </w:rPr>
        <w:t>در صورتیکه اعتبار مورد نظر پیمان، اوراق مشارکت یا اسناد خزانه اسلامی باشد پیمانکار مکلف به پذیرش آن بوده و از این بابت حق هرگونه اعتراض را از خود سلب می نماید.</w:t>
      </w:r>
    </w:p>
    <w:p w:rsidR="00822AFC" w:rsidRDefault="00822AFC" w:rsidP="00822AFC">
      <w:pPr>
        <w:pStyle w:val="BodyText"/>
        <w:rPr>
          <w:rFonts w:ascii="Coronet" w:hAnsi="Coronet" w:cs="B Titr"/>
          <w:b/>
          <w:bCs/>
          <w:sz w:val="22"/>
          <w:szCs w:val="22"/>
          <w:rtl/>
        </w:rPr>
      </w:pPr>
      <w:r w:rsidRPr="001E2E96">
        <w:rPr>
          <w:rFonts w:ascii="Coronet" w:hAnsi="Coronet" w:cs="B Titr" w:hint="cs"/>
          <w:b/>
          <w:bCs/>
          <w:sz w:val="22"/>
          <w:szCs w:val="22"/>
          <w:rtl/>
        </w:rPr>
        <w:t xml:space="preserve">ضريب پيمان، برابر است با </w:t>
      </w:r>
      <w:r>
        <w:rPr>
          <w:rFonts w:ascii="Coronet" w:hAnsi="Coronet" w:cs="B Titr" w:hint="cs"/>
          <w:b/>
          <w:bCs/>
          <w:sz w:val="22"/>
          <w:szCs w:val="22"/>
          <w:rtl/>
        </w:rPr>
        <w:t xml:space="preserve">: </w:t>
      </w:r>
    </w:p>
    <w:p w:rsidR="009B106F" w:rsidRDefault="009B106F" w:rsidP="001F7873">
      <w:pPr>
        <w:jc w:val="both"/>
        <w:rPr>
          <w:rFonts w:ascii="Nazanin" w:hAnsi="Nazanin" w:cs="B Nazanin"/>
          <w:sz w:val="28"/>
          <w:szCs w:val="28"/>
        </w:rPr>
      </w:pPr>
    </w:p>
    <w:p w:rsidR="001E0E4E" w:rsidRPr="001E0E4E" w:rsidRDefault="001E0E4E" w:rsidP="001F7873">
      <w:pPr>
        <w:jc w:val="both"/>
        <w:rPr>
          <w:rFonts w:ascii="Cambria" w:hAnsi="Cambria" w:cs="B Nazanin"/>
          <w:sz w:val="28"/>
          <w:szCs w:val="28"/>
          <w:rtl/>
        </w:rPr>
      </w:pPr>
      <w:r w:rsidRPr="0009739C">
        <w:rPr>
          <w:rFonts w:ascii="Cambria" w:hAnsi="Cambria" w:cs="B Nazanin" w:hint="cs"/>
          <w:sz w:val="28"/>
          <w:szCs w:val="28"/>
          <w:rtl/>
        </w:rPr>
        <w:t>تبصره: ----------(نحوه پرداخت به پیمانکار در خصوص ضرایب)</w:t>
      </w:r>
    </w:p>
    <w:p w:rsidR="00C47253" w:rsidRPr="00C47253" w:rsidRDefault="00C47253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C47253">
        <w:rPr>
          <w:rFonts w:ascii="Nazanin" w:hAnsi="Nazanin" w:cs="B Nazanin" w:hint="cs"/>
          <w:b/>
          <w:bCs/>
          <w:sz w:val="28"/>
          <w:szCs w:val="28"/>
          <w:rtl/>
        </w:rPr>
        <w:t>ماده4 .تاریخ تنفیذ، مدت، تاریخ شروع کار</w:t>
      </w:r>
    </w:p>
    <w:p w:rsidR="003B739A" w:rsidRDefault="00C47253" w:rsidP="001F7873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الف) این پیمان از تاریخ مبادله آن (ابلاغ از سوی کارفرما) نافذ است.</w:t>
      </w:r>
    </w:p>
    <w:p w:rsidR="00C47253" w:rsidRDefault="00C47253" w:rsidP="00240D86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ب) مدت پیمان</w:t>
      </w:r>
      <w:r w:rsidR="00240D86">
        <w:rPr>
          <w:rFonts w:ascii="Nazanin" w:hAnsi="Nazanin" w:cs="B Nazanin" w:hint="cs"/>
          <w:sz w:val="28"/>
          <w:szCs w:val="28"/>
          <w:rtl/>
        </w:rPr>
        <w:t>28</w:t>
      </w:r>
      <w:bookmarkStart w:id="0" w:name="_GoBack"/>
      <w:bookmarkEnd w:id="0"/>
      <w:r>
        <w:rPr>
          <w:rFonts w:ascii="Nazanin" w:hAnsi="Nazanin" w:cs="B Nazanin" w:hint="cs"/>
          <w:sz w:val="28"/>
          <w:szCs w:val="28"/>
          <w:rtl/>
        </w:rPr>
        <w:t>ماه است. ای</w:t>
      </w:r>
      <w:r w:rsidR="00DA382D">
        <w:rPr>
          <w:rFonts w:ascii="Nazanin" w:hAnsi="Nazanin" w:cs="B Nazanin" w:hint="cs"/>
          <w:sz w:val="28"/>
          <w:szCs w:val="28"/>
          <w:rtl/>
        </w:rPr>
        <w:t>ن</w:t>
      </w:r>
      <w:r>
        <w:rPr>
          <w:rFonts w:ascii="Nazanin" w:hAnsi="Nazanin" w:cs="B Nazanin" w:hint="cs"/>
          <w:sz w:val="28"/>
          <w:szCs w:val="28"/>
          <w:rtl/>
        </w:rPr>
        <w:t xml:space="preserve"> مدت</w:t>
      </w:r>
      <w:r w:rsidR="00244251">
        <w:rPr>
          <w:rFonts w:ascii="Nazanin" w:hAnsi="Nazanin" w:cs="B Nazanin" w:hint="cs"/>
          <w:sz w:val="28"/>
          <w:szCs w:val="28"/>
          <w:rtl/>
        </w:rPr>
        <w:t>، تابع تغییرات موضوع ماده 30 شرایط عمومی پیمان است.</w:t>
      </w:r>
    </w:p>
    <w:p w:rsidR="00244251" w:rsidRDefault="00244251" w:rsidP="00DA382D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ج) تاریخ شروع کار</w:t>
      </w:r>
      <w:r w:rsidR="00DA382D">
        <w:rPr>
          <w:rFonts w:ascii="Nazanin" w:hAnsi="Nazanin" w:cs="B Nazanin" w:hint="cs"/>
          <w:sz w:val="28"/>
          <w:szCs w:val="28"/>
          <w:rtl/>
        </w:rPr>
        <w:t>،</w:t>
      </w:r>
      <w:r>
        <w:rPr>
          <w:rFonts w:ascii="Nazanin" w:hAnsi="Nazanin" w:cs="B Nazanin" w:hint="cs"/>
          <w:sz w:val="28"/>
          <w:szCs w:val="28"/>
          <w:rtl/>
        </w:rPr>
        <w:t xml:space="preserve"> تاریخ نخستین صورتمجلس تحویل کارگاه است که پس از مبادله پیمان، تنظیم می شود.</w:t>
      </w:r>
    </w:p>
    <w:p w:rsidR="00244251" w:rsidRDefault="00244251" w:rsidP="00DA382D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 xml:space="preserve">پیمانکار متعهد است از تاریخ تعیین شده برای شروع کار، در مدت </w:t>
      </w:r>
      <w:r w:rsidR="00DA382D">
        <w:rPr>
          <w:rFonts w:ascii="Nazanin" w:hAnsi="Nazanin" w:cs="B Nazanin" w:hint="cs"/>
          <w:sz w:val="28"/>
          <w:szCs w:val="28"/>
          <w:rtl/>
        </w:rPr>
        <w:t xml:space="preserve">یک </w:t>
      </w:r>
      <w:r>
        <w:rPr>
          <w:rFonts w:ascii="Nazanin" w:hAnsi="Nazanin" w:cs="B Nazanin" w:hint="cs"/>
          <w:sz w:val="28"/>
          <w:szCs w:val="28"/>
          <w:rtl/>
        </w:rPr>
        <w:t>ماه نسبت به تجهیز کارگاه به منظور شروع عملیات موضوع پیمان، اقدام نم</w:t>
      </w:r>
      <w:r w:rsidR="00DA382D">
        <w:rPr>
          <w:rFonts w:ascii="Nazanin" w:hAnsi="Nazanin" w:cs="B Nazanin" w:hint="cs"/>
          <w:sz w:val="28"/>
          <w:szCs w:val="28"/>
          <w:rtl/>
        </w:rPr>
        <w:t>ا</w:t>
      </w:r>
      <w:r>
        <w:rPr>
          <w:rFonts w:ascii="Nazanin" w:hAnsi="Nazanin" w:cs="B Nazanin" w:hint="cs"/>
          <w:sz w:val="28"/>
          <w:szCs w:val="28"/>
          <w:rtl/>
        </w:rPr>
        <w:t>ید.</w:t>
      </w:r>
    </w:p>
    <w:p w:rsidR="00BC0129" w:rsidRDefault="00BC0129" w:rsidP="00DA382D">
      <w:pPr>
        <w:jc w:val="both"/>
        <w:rPr>
          <w:rFonts w:ascii="Nazanin" w:hAnsi="Nazanin" w:cs="B Nazanin"/>
          <w:sz w:val="28"/>
          <w:szCs w:val="28"/>
          <w:rtl/>
        </w:rPr>
      </w:pPr>
    </w:p>
    <w:p w:rsidR="00BC0129" w:rsidRDefault="00BC0129" w:rsidP="00DA382D">
      <w:pPr>
        <w:jc w:val="both"/>
        <w:rPr>
          <w:rFonts w:ascii="Nazanin" w:hAnsi="Nazanin" w:cs="B Nazanin"/>
          <w:sz w:val="28"/>
          <w:szCs w:val="28"/>
          <w:rtl/>
        </w:rPr>
      </w:pPr>
    </w:p>
    <w:p w:rsidR="00244251" w:rsidRDefault="002103F3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2103F3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ماده5 . دوره تضمین </w:t>
      </w:r>
    </w:p>
    <w:p w:rsidR="002103F3" w:rsidRDefault="002103F3" w:rsidP="00960AC1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 xml:space="preserve">حسن انجام عملیات موضوع پیمان، از تاریخ تحویل موقت یا تاریخ دیگری که طبق مداه 39 شرایط عمومی تعیین می شود، برای </w:t>
      </w:r>
      <w:r w:rsidR="00960AC1">
        <w:rPr>
          <w:rFonts w:ascii="Nazanin" w:hAnsi="Nazanin" w:cs="B Nazanin" w:hint="cs"/>
          <w:sz w:val="28"/>
          <w:szCs w:val="28"/>
          <w:rtl/>
        </w:rPr>
        <w:t>بیست و چهار</w:t>
      </w:r>
      <w:r>
        <w:rPr>
          <w:rFonts w:ascii="Nazanin" w:hAnsi="Nazanin" w:cs="B Nazanin" w:hint="cs"/>
          <w:sz w:val="28"/>
          <w:szCs w:val="28"/>
          <w:rtl/>
        </w:rPr>
        <w:t xml:space="preserve"> ماه از سوی پیمانکار، تضمین می گردد و طی آن به ترتیب ماده 42 شرایط عمومی عمل می شود.</w:t>
      </w:r>
    </w:p>
    <w:p w:rsidR="00D53D2A" w:rsidRDefault="00D53D2A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D53D2A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ماده6 .نظارت بر اجرای کار </w:t>
      </w:r>
    </w:p>
    <w:p w:rsidR="00D53D2A" w:rsidRDefault="00D53D2A" w:rsidP="00BC0129">
      <w:pPr>
        <w:jc w:val="both"/>
        <w:rPr>
          <w:rFonts w:ascii="Nazanin" w:hAnsi="Nazanin" w:cs="B Nazanin"/>
          <w:sz w:val="28"/>
          <w:szCs w:val="28"/>
          <w:rtl/>
        </w:rPr>
      </w:pPr>
      <w:r w:rsidRPr="00D53D2A">
        <w:rPr>
          <w:rFonts w:ascii="Nazanin" w:hAnsi="Nazanin" w:cs="B Nazanin" w:hint="cs"/>
          <w:sz w:val="28"/>
          <w:szCs w:val="28"/>
          <w:rtl/>
        </w:rPr>
        <w:t xml:space="preserve">نظارت بر اجرای تعهدات پیمانکار طبق اسناد و مدارک پیمان، از طرف کارفرما به عهده </w:t>
      </w:r>
      <w:r w:rsidR="00AF2CEF">
        <w:rPr>
          <w:rFonts w:ascii="Nazanin" w:hAnsi="Nazanin" w:cs="B Nazanin" w:hint="cs"/>
          <w:sz w:val="28"/>
          <w:szCs w:val="28"/>
          <w:rtl/>
        </w:rPr>
        <w:t>مهندسین مشاور تکاب گستر پارس</w:t>
      </w:r>
      <w:r>
        <w:rPr>
          <w:rFonts w:ascii="Nazanin" w:hAnsi="Nazanin" w:cs="B Nazanin" w:hint="cs"/>
          <w:sz w:val="28"/>
          <w:szCs w:val="28"/>
          <w:rtl/>
        </w:rPr>
        <w:t xml:space="preserve"> به نشانی</w:t>
      </w:r>
      <w:r w:rsidR="00AF2CEF">
        <w:rPr>
          <w:rFonts w:ascii="Nazanin" w:hAnsi="Nazanin" w:cs="B Nazanin" w:hint="cs"/>
          <w:sz w:val="28"/>
          <w:szCs w:val="28"/>
          <w:rtl/>
        </w:rPr>
        <w:t xml:space="preserve"> تهران </w:t>
      </w:r>
      <w:r w:rsidR="00BC0129">
        <w:rPr>
          <w:rFonts w:ascii="Sakkal Majalla" w:hAnsi="Sakkal Majalla" w:cs="Sakkal Majalla" w:hint="cs"/>
          <w:sz w:val="28"/>
          <w:szCs w:val="28"/>
          <w:rtl/>
        </w:rPr>
        <w:t>–</w:t>
      </w:r>
      <w:r w:rsidR="00BC0129">
        <w:rPr>
          <w:rFonts w:ascii="Nazanin" w:hAnsi="Nazanin" w:cs="B Nazanin" w:hint="cs"/>
          <w:sz w:val="28"/>
          <w:szCs w:val="28"/>
          <w:rtl/>
        </w:rPr>
        <w:t>بلوار سردارجنگل</w:t>
      </w:r>
      <w:r w:rsidR="00AF2CEF">
        <w:rPr>
          <w:rFonts w:ascii="Sakkal Majalla" w:hAnsi="Sakkal Majalla" w:cs="Sakkal Majalla" w:hint="cs"/>
          <w:sz w:val="28"/>
          <w:szCs w:val="28"/>
          <w:rtl/>
        </w:rPr>
        <w:t>–</w:t>
      </w:r>
      <w:r w:rsidR="00BC0129">
        <w:rPr>
          <w:rFonts w:ascii="Nazanin" w:hAnsi="Nazanin" w:cs="B Nazanin" w:hint="cs"/>
          <w:sz w:val="28"/>
          <w:szCs w:val="28"/>
          <w:rtl/>
        </w:rPr>
        <w:t>خیابان آسترکی غربی- نبش کوچه پاک</w:t>
      </w:r>
      <w:r w:rsidR="00AF2CEF">
        <w:rPr>
          <w:rFonts w:ascii="Sakkal Majalla" w:hAnsi="Sakkal Majalla" w:cs="Sakkal Majalla" w:hint="cs"/>
          <w:sz w:val="28"/>
          <w:szCs w:val="28"/>
          <w:rtl/>
        </w:rPr>
        <w:t>–</w:t>
      </w:r>
      <w:r w:rsidR="00AF2CEF">
        <w:rPr>
          <w:rFonts w:ascii="Nazanin" w:hAnsi="Nazanin" w:cs="B Nazanin" w:hint="cs"/>
          <w:sz w:val="28"/>
          <w:szCs w:val="28"/>
          <w:rtl/>
        </w:rPr>
        <w:t xml:space="preserve"> پلاک </w:t>
      </w:r>
      <w:r w:rsidR="00BC0129">
        <w:rPr>
          <w:rFonts w:ascii="Nazanin" w:hAnsi="Nazanin" w:cs="B Nazanin" w:hint="cs"/>
          <w:sz w:val="28"/>
          <w:szCs w:val="28"/>
          <w:rtl/>
        </w:rPr>
        <w:t>یک</w:t>
      </w:r>
      <w:r>
        <w:rPr>
          <w:rFonts w:ascii="Nazanin" w:hAnsi="Nazanin" w:cs="B Nazanin" w:hint="cs"/>
          <w:sz w:val="28"/>
          <w:szCs w:val="28"/>
          <w:rtl/>
        </w:rPr>
        <w:t>واگذار شده است که با توجه به مواد 32 و 33 شرایط عمومی انجام می شود.</w:t>
      </w:r>
    </w:p>
    <w:p w:rsidR="00D53D2A" w:rsidRDefault="005062EC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5062EC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ماده7 . نشانی دو طرف </w:t>
      </w:r>
    </w:p>
    <w:p w:rsidR="005062EC" w:rsidRPr="00782D1B" w:rsidRDefault="005062EC" w:rsidP="000B74B3">
      <w:pPr>
        <w:jc w:val="both"/>
        <w:rPr>
          <w:rFonts w:ascii="Nazanin" w:hAnsi="Nazanin" w:cs="B Nazanin"/>
          <w:sz w:val="28"/>
          <w:szCs w:val="28"/>
          <w:rtl/>
        </w:rPr>
      </w:pPr>
      <w:r w:rsidRPr="00782D1B">
        <w:rPr>
          <w:rFonts w:ascii="Nazanin" w:hAnsi="Nazanin" w:cs="B Nazanin" w:hint="cs"/>
          <w:sz w:val="28"/>
          <w:szCs w:val="28"/>
          <w:rtl/>
        </w:rPr>
        <w:t xml:space="preserve">نشانی کارفرما: 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قزوین </w:t>
      </w:r>
      <w:r w:rsidR="009B1424" w:rsidRPr="00782D1B">
        <w:rPr>
          <w:rFonts w:ascii="Sakkal Majalla" w:hAnsi="Sakkal Majalla" w:cs="Sakkal Majalla" w:hint="cs"/>
          <w:sz w:val="28"/>
          <w:szCs w:val="28"/>
          <w:rtl/>
        </w:rPr>
        <w:t>–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 بلوار آیت الله خامنه ای </w:t>
      </w:r>
      <w:r w:rsidR="009B1424" w:rsidRPr="00782D1B">
        <w:rPr>
          <w:rFonts w:ascii="Sakkal Majalla" w:hAnsi="Sakkal Majalla" w:cs="Sakkal Majalla" w:hint="cs"/>
          <w:sz w:val="28"/>
          <w:szCs w:val="28"/>
          <w:rtl/>
        </w:rPr>
        <w:t>–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 خیابان گلستان پنجم </w:t>
      </w:r>
      <w:r w:rsidR="009B1424" w:rsidRPr="00782D1B">
        <w:rPr>
          <w:rFonts w:ascii="Sakkal Majalla" w:hAnsi="Sakkal Majalla" w:cs="Sakkal Majalla" w:hint="cs"/>
          <w:sz w:val="28"/>
          <w:szCs w:val="28"/>
          <w:rtl/>
        </w:rPr>
        <w:t>–</w:t>
      </w:r>
      <w:r w:rsidR="009B1424" w:rsidRPr="00DB4027">
        <w:rPr>
          <w:rFonts w:ascii="Nazanin" w:hAnsi="Nazanin" w:cs="B Nazanin" w:hint="cs"/>
          <w:sz w:val="28"/>
          <w:szCs w:val="28"/>
          <w:rtl/>
        </w:rPr>
        <w:t>پلاک</w:t>
      </w:r>
      <w:r w:rsidR="00987123">
        <w:rPr>
          <w:rFonts w:ascii="Nazanin" w:hAnsi="Nazanin" w:cs="B Nazanin"/>
          <w:sz w:val="28"/>
          <w:szCs w:val="28"/>
        </w:rPr>
        <w:t>4</w:t>
      </w:r>
      <w:r w:rsidR="00740889" w:rsidRPr="00DB4027">
        <w:rPr>
          <w:rFonts w:ascii="Nazanin" w:hAnsi="Nazanin" w:cs="B Nazanin" w:hint="cs"/>
          <w:sz w:val="28"/>
          <w:szCs w:val="28"/>
          <w:rtl/>
        </w:rPr>
        <w:t xml:space="preserve"> -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-شرکت </w:t>
      </w:r>
      <w:r w:rsidR="000B74B3">
        <w:rPr>
          <w:rFonts w:ascii="Nazanin" w:hAnsi="Nazanin" w:cs="B Nazanin" w:hint="cs"/>
          <w:sz w:val="28"/>
          <w:szCs w:val="28"/>
          <w:rtl/>
        </w:rPr>
        <w:t>آ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>ب و فاضلاب استان قزوین</w:t>
      </w:r>
    </w:p>
    <w:p w:rsidR="005062EC" w:rsidRDefault="005062EC" w:rsidP="005062EC">
      <w:pPr>
        <w:jc w:val="both"/>
        <w:rPr>
          <w:rFonts w:ascii="Nazanin" w:hAnsi="Nazanin" w:cs="B Nazanin"/>
          <w:sz w:val="28"/>
          <w:szCs w:val="28"/>
          <w:rtl/>
        </w:rPr>
      </w:pPr>
      <w:r w:rsidRPr="00782D1B">
        <w:rPr>
          <w:rFonts w:ascii="Nazanin" w:hAnsi="Nazanin" w:cs="B Nazanin" w:hint="cs"/>
          <w:sz w:val="28"/>
          <w:szCs w:val="28"/>
          <w:rtl/>
        </w:rPr>
        <w:t>نشانی پیمانکار: ......................................................</w:t>
      </w:r>
      <w:r w:rsidR="007C7EB4" w:rsidRPr="00782D1B">
        <w:rPr>
          <w:rFonts w:ascii="Nazanin" w:hAnsi="Nazanin" w:cs="B Nazanin" w:hint="cs"/>
          <w:sz w:val="28"/>
          <w:szCs w:val="28"/>
          <w:rtl/>
        </w:rPr>
        <w:t>.</w:t>
      </w:r>
    </w:p>
    <w:p w:rsidR="00394D26" w:rsidRDefault="00394D26" w:rsidP="00394D26">
      <w:pPr>
        <w:pStyle w:val="BodyText"/>
        <w:spacing w:line="300" w:lineRule="auto"/>
        <w:rPr>
          <w:rFonts w:ascii="Coronet" w:hAnsi="Coronet" w:cs="B Titr"/>
          <w:b/>
          <w:bCs/>
          <w:sz w:val="24"/>
          <w:szCs w:val="24"/>
          <w:rtl/>
          <w:lang w:bidi="fa-IR"/>
        </w:rPr>
      </w:pPr>
      <w:r>
        <w:rPr>
          <w:rFonts w:ascii="Coronet" w:hAnsi="Coronet" w:cs="B Titr" w:hint="cs"/>
          <w:b/>
          <w:bCs/>
          <w:sz w:val="24"/>
          <w:szCs w:val="24"/>
          <w:rtl/>
        </w:rPr>
        <w:t xml:space="preserve">ماده </w:t>
      </w:r>
      <w:r>
        <w:rPr>
          <w:rFonts w:ascii="Coronet" w:hAnsi="Coronet" w:cs="B Titr" w:hint="cs"/>
          <w:b/>
          <w:bCs/>
          <w:sz w:val="24"/>
          <w:szCs w:val="24"/>
          <w:rtl/>
          <w:lang w:bidi="fa-IR"/>
        </w:rPr>
        <w:t>8</w:t>
      </w:r>
      <w:r>
        <w:rPr>
          <w:rFonts w:cs="Times New Roman" w:hint="cs"/>
          <w:b/>
          <w:bCs/>
          <w:sz w:val="24"/>
          <w:szCs w:val="24"/>
          <w:rtl/>
        </w:rPr>
        <w:t>–</w:t>
      </w:r>
      <w:r>
        <w:rPr>
          <w:rFonts w:ascii="Coronet" w:hAnsi="Coronet" w:cs="B Titr" w:hint="cs"/>
          <w:b/>
          <w:bCs/>
          <w:sz w:val="24"/>
          <w:szCs w:val="24"/>
          <w:rtl/>
          <w:lang w:bidi="fa-IR"/>
        </w:rPr>
        <w:t>تعداد نسخ موافقتنامه</w:t>
      </w:r>
      <w:r>
        <w:rPr>
          <w:rFonts w:ascii="Coronet" w:hAnsi="Coronet" w:cs="B Titr" w:hint="cs"/>
          <w:b/>
          <w:bCs/>
          <w:sz w:val="24"/>
          <w:szCs w:val="24"/>
          <w:rtl/>
        </w:rPr>
        <w:t xml:space="preserve">: </w:t>
      </w:r>
    </w:p>
    <w:p w:rsidR="00394D26" w:rsidRDefault="00394D26" w:rsidP="00394D26">
      <w:pPr>
        <w:pStyle w:val="BodyText"/>
        <w:spacing w:line="300" w:lineRule="auto"/>
        <w:rPr>
          <w:rFonts w:ascii="Coronet" w:hAnsi="Coronet" w:cs="B Mitra"/>
          <w:sz w:val="28"/>
          <w:szCs w:val="28"/>
          <w:rtl/>
          <w:lang w:bidi="fa-IR"/>
        </w:rPr>
      </w:pPr>
      <w:r w:rsidRPr="00C340FD">
        <w:rPr>
          <w:rFonts w:ascii="Coronet" w:hAnsi="Coronet" w:cs="B Mitra" w:hint="cs"/>
          <w:sz w:val="28"/>
          <w:szCs w:val="28"/>
          <w:rtl/>
          <w:lang w:bidi="fa-IR"/>
        </w:rPr>
        <w:t>این موافقتنامه</w:t>
      </w:r>
      <w:r>
        <w:rPr>
          <w:rFonts w:ascii="Coronet" w:hAnsi="Coronet" w:cs="B Mitra" w:hint="cs"/>
          <w:sz w:val="28"/>
          <w:szCs w:val="28"/>
          <w:rtl/>
          <w:lang w:bidi="fa-IR"/>
        </w:rPr>
        <w:t xml:space="preserve"> مشتمل بر </w:t>
      </w:r>
      <w:r>
        <w:rPr>
          <w:rFonts w:ascii="Coronet" w:hAnsi="Coronet" w:cs="B Titr" w:hint="cs"/>
          <w:rtl/>
          <w:lang w:bidi="fa-IR"/>
        </w:rPr>
        <w:t>8</w:t>
      </w:r>
      <w:r>
        <w:rPr>
          <w:rFonts w:ascii="Coronet" w:hAnsi="Coronet" w:cs="B Mitra" w:hint="cs"/>
          <w:sz w:val="28"/>
          <w:szCs w:val="28"/>
          <w:rtl/>
          <w:lang w:bidi="fa-IR"/>
        </w:rPr>
        <w:t xml:space="preserve"> ماده به همراه سایر مدارک مربوطه در </w:t>
      </w:r>
      <w:r w:rsidRPr="005B768F">
        <w:rPr>
          <w:rFonts w:ascii="Coronet" w:hAnsi="Coronet" w:cs="B Titr" w:hint="cs"/>
          <w:rtl/>
          <w:lang w:bidi="fa-IR"/>
        </w:rPr>
        <w:t>5</w:t>
      </w:r>
      <w:r>
        <w:rPr>
          <w:rFonts w:ascii="Coronet" w:hAnsi="Coronet" w:cs="B Mitra" w:hint="cs"/>
          <w:sz w:val="28"/>
          <w:szCs w:val="28"/>
          <w:rtl/>
          <w:lang w:bidi="fa-IR"/>
        </w:rPr>
        <w:t xml:space="preserve"> نسخه تنظیم و به امضاء طرفین رسیده است و هر نسخه حکم واحد داشته و برای طرفین پیمان لازم الاجراء می باشد .</w:t>
      </w:r>
    </w:p>
    <w:p w:rsidR="00782D1B" w:rsidRDefault="00782D1B" w:rsidP="005062EC">
      <w:pPr>
        <w:jc w:val="both"/>
        <w:rPr>
          <w:rFonts w:ascii="Nazanin" w:hAnsi="Nazanin" w:cs="B Nazanin"/>
          <w:sz w:val="28"/>
          <w:szCs w:val="28"/>
          <w:rtl/>
        </w:rPr>
      </w:pPr>
    </w:p>
    <w:p w:rsidR="005062EC" w:rsidRDefault="005062EC" w:rsidP="000F759E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>
        <w:rPr>
          <w:rFonts w:ascii="Nazanin" w:hAnsi="Nazanin" w:cs="B Nazanin" w:hint="cs"/>
          <w:b/>
          <w:bCs/>
          <w:sz w:val="28"/>
          <w:szCs w:val="28"/>
          <w:rtl/>
        </w:rPr>
        <w:t xml:space="preserve">نماینده کارفرما </w:t>
      </w:r>
      <w:r w:rsidR="000F759E">
        <w:rPr>
          <w:rFonts w:ascii="Nazanin" w:hAnsi="Nazanin" w:cs="B Nazanin" w:hint="cs"/>
          <w:b/>
          <w:bCs/>
          <w:sz w:val="28"/>
          <w:szCs w:val="28"/>
          <w:rtl/>
        </w:rPr>
        <w:t xml:space="preserve">:                                                            </w:t>
      </w:r>
      <w:r>
        <w:rPr>
          <w:rFonts w:ascii="Nazanin" w:hAnsi="Nazanin" w:cs="B Nazanin" w:hint="cs"/>
          <w:b/>
          <w:bCs/>
          <w:sz w:val="28"/>
          <w:szCs w:val="28"/>
          <w:rtl/>
        </w:rPr>
        <w:t xml:space="preserve">نماینده پیمانکار </w:t>
      </w:r>
      <w:r w:rsidR="000F759E">
        <w:rPr>
          <w:rFonts w:ascii="Nazanin" w:hAnsi="Nazanin" w:cs="B Nazanin" w:hint="cs"/>
          <w:b/>
          <w:bCs/>
          <w:sz w:val="28"/>
          <w:szCs w:val="28"/>
          <w:rtl/>
        </w:rPr>
        <w:t>:</w:t>
      </w:r>
    </w:p>
    <w:p w:rsidR="005062EC" w:rsidRDefault="005062EC" w:rsidP="000F759E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>
        <w:rPr>
          <w:rFonts w:ascii="Nazanin" w:hAnsi="Nazanin" w:cs="B Nazanin" w:hint="cs"/>
          <w:b/>
          <w:bCs/>
          <w:sz w:val="28"/>
          <w:szCs w:val="28"/>
          <w:rtl/>
        </w:rPr>
        <w:t xml:space="preserve">نام و نام خانوادگی                                                         نام و نام خانوادگی </w:t>
      </w:r>
    </w:p>
    <w:p w:rsidR="00D53D2A" w:rsidRDefault="005062EC" w:rsidP="000F759E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>
        <w:rPr>
          <w:rFonts w:ascii="Nazanin" w:hAnsi="Nazanin" w:cs="B Nazanin" w:hint="cs"/>
          <w:b/>
          <w:bCs/>
          <w:sz w:val="28"/>
          <w:szCs w:val="28"/>
          <w:rtl/>
        </w:rPr>
        <w:t>امضا                                                                                 امضا</w:t>
      </w:r>
    </w:p>
    <w:p w:rsidR="00F0623D" w:rsidRPr="005062EC" w:rsidRDefault="00F0623D" w:rsidP="005062EC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sectPr w:rsidR="0065340D" w:rsidRPr="006173CE" w:rsidSect="0065340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F6E" w:rsidRDefault="00DD0F6E" w:rsidP="00607101">
      <w:pPr>
        <w:spacing w:after="0" w:line="240" w:lineRule="auto"/>
      </w:pPr>
      <w:r>
        <w:separator/>
      </w:r>
    </w:p>
  </w:endnote>
  <w:endnote w:type="continuationSeparator" w:id="1">
    <w:p w:rsidR="00DD0F6E" w:rsidRDefault="00DD0F6E" w:rsidP="00607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onet">
    <w:altName w:val="Arabic Typesetting"/>
    <w:charset w:val="00"/>
    <w:family w:val="script"/>
    <w:pitch w:val="variable"/>
    <w:sig w:usb0="00000001" w:usb1="00000000" w:usb2="00000000" w:usb3="00000000" w:csb0="0000009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2  Elha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01" w:rsidRDefault="00FB37E0" w:rsidP="00607101">
    <w:pPr>
      <w:pStyle w:val="Header"/>
      <w:rPr>
        <w:rtl/>
      </w:rPr>
    </w:pPr>
    <w:r>
      <w:rPr>
        <w:noProof/>
        <w:rtl/>
        <w:lang w:bidi="ar-SA"/>
      </w:rPr>
    </w:r>
    <w:r>
      <w:rPr>
        <w:noProof/>
        <w:lang w:bidi="ar-SA"/>
      </w:rP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1" o:spid="_x0000_s2052" type="#_x0000_t110" style="width:451.3pt;height:6.4pt;visibility:visible;mso-position-horizontal-relative:char;mso-position-vertical-relative:line" fillcolor="black">
          <v:textbox>
            <w:txbxContent>
              <w:p w:rsidR="00607101" w:rsidRDefault="00607101" w:rsidP="00607101">
                <w:pPr>
                  <w:pStyle w:val="Header"/>
                  <w:rPr>
                    <w:rtl/>
                  </w:rPr>
                </w:pPr>
                <w:r>
                  <w:rPr>
                    <w:rFonts w:hint="cs"/>
                    <w:rtl/>
                  </w:rPr>
                  <w:t>اسناد مناقصه طرح ارتقای تصفیه خانه فاضلاب شهر ایلام</w:t>
                </w:r>
              </w:p>
              <w:p w:rsidR="00607101" w:rsidRDefault="00607101" w:rsidP="00607101">
                <w:pPr>
                  <w:jc w:val="center"/>
                </w:pPr>
              </w:p>
            </w:txbxContent>
          </v:textbox>
          <w10:wrap type="none"/>
          <w10:anchorlock/>
        </v:shape>
      </w:pict>
    </w:r>
  </w:p>
  <w:p w:rsidR="00607101" w:rsidRDefault="00607101">
    <w:pPr>
      <w:pStyle w:val="Footer"/>
      <w:jc w:val="center"/>
      <w:rPr>
        <w:caps/>
        <w:noProof/>
        <w:color w:val="5B9BD5" w:themeColor="accent1"/>
      </w:rPr>
    </w:pPr>
  </w:p>
  <w:p w:rsidR="00607101" w:rsidRPr="006128DD" w:rsidRDefault="00607101" w:rsidP="00835D2C">
    <w:pPr>
      <w:pStyle w:val="Footer"/>
      <w:rPr>
        <w:rFonts w:ascii="Traditional Arabic" w:hAnsi="Traditional Arabic" w:cs="Traditional Arabic"/>
        <w:sz w:val="32"/>
        <w:szCs w:val="32"/>
      </w:rPr>
    </w:pPr>
    <w:r w:rsidRPr="006128DD">
      <w:rPr>
        <w:rFonts w:ascii="Traditional Arabic" w:hAnsi="Traditional Arabic" w:cs="Traditional Arabic" w:hint="cs"/>
        <w:sz w:val="32"/>
        <w:szCs w:val="32"/>
        <w:rtl/>
      </w:rPr>
      <w:t xml:space="preserve">مهندسین </w:t>
    </w:r>
    <w:r w:rsidR="00835D2C">
      <w:rPr>
        <w:rFonts w:ascii="Traditional Arabic" w:hAnsi="Traditional Arabic" w:cs="Traditional Arabic" w:hint="cs"/>
        <w:sz w:val="32"/>
        <w:szCs w:val="32"/>
        <w:rtl/>
      </w:rPr>
      <w:t>مشاورکوثرآب</w:t>
    </w:r>
    <w:r w:rsidRPr="006128DD">
      <w:rPr>
        <w:rFonts w:ascii="Traditional Arabic" w:hAnsi="Traditional Arabic" w:cs="Traditional Arabic" w:hint="cs"/>
        <w:sz w:val="32"/>
        <w:szCs w:val="32"/>
        <w:rtl/>
      </w:rPr>
      <w:t xml:space="preserve"> پارس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F6E" w:rsidRDefault="00DD0F6E" w:rsidP="00607101">
      <w:pPr>
        <w:spacing w:after="0" w:line="240" w:lineRule="auto"/>
      </w:pPr>
      <w:r>
        <w:separator/>
      </w:r>
    </w:p>
  </w:footnote>
  <w:footnote w:type="continuationSeparator" w:id="1">
    <w:p w:rsidR="00DD0F6E" w:rsidRDefault="00DD0F6E" w:rsidP="00607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56A" w:rsidRPr="002D656A" w:rsidRDefault="00FB37E0" w:rsidP="00FE1A37">
    <w:pPr>
      <w:keepNext/>
      <w:spacing w:after="0" w:line="300" w:lineRule="auto"/>
      <w:ind w:left="432" w:hanging="432"/>
      <w:jc w:val="lowKashida"/>
      <w:outlineLvl w:val="0"/>
      <w:rPr>
        <w:rFonts w:ascii="Times New Roman" w:eastAsia="Times New Roman" w:hAnsi="Times New Roman" w:cs="B Nazanin"/>
        <w:b/>
        <w:bCs/>
        <w:sz w:val="28"/>
        <w:szCs w:val="28"/>
        <w:rtl/>
        <w:lang w:eastAsia="zh-CN" w:bidi="ar-SA"/>
      </w:rPr>
    </w:pPr>
    <w:r>
      <w:rPr>
        <w:rFonts w:ascii="Times New Roman" w:eastAsia="Times New Roman" w:hAnsi="Times New Roman" w:cs="B Nazanin"/>
        <w:b/>
        <w:bCs/>
        <w:noProof/>
        <w:sz w:val="28"/>
        <w:szCs w:val="28"/>
        <w:rtl/>
        <w:lang w:bidi="ar-SA"/>
      </w:rP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49" o:spid="_x0000_s2051" type="#_x0000_t110" style="position:absolute;left:0;text-align:left;margin-left:0;margin-top:36.6pt;width:485.6pt;height:6.9pt;z-index:-251656192;visibility:visible;mso-position-horizontal:center;mso-position-horizontal-relative:margin" wrapcoords="10717 -2400 -33 2400 -33 16800 8480 19200 13220 19200 21600 16800 21600 2400 10850 -2400 10717 -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" fillcolor="black">
          <w10:wrap type="tight" anchorx="margin"/>
        </v:shape>
      </w:pict>
    </w:r>
    <w:r>
      <w:rPr>
        <w:rFonts w:ascii="Times New Roman" w:eastAsia="Times New Roman" w:hAnsi="Times New Roman" w:cs="B Nazanin"/>
        <w:b/>
        <w:bCs/>
        <w:noProof/>
        <w:sz w:val="28"/>
        <w:szCs w:val="28"/>
        <w:rtl/>
        <w:lang w:bidi="ar-SA"/>
      </w:rPr>
      <w:pict>
        <v:roundrect id="Rounded Rectangle 50" o:spid="_x0000_s2050" style="position:absolute;left:0;text-align:left;margin-left:-15.8pt;margin-top:2.55pt;width:96.2pt;height:2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" strokeweight=".25pt">
          <v:shadow color="#868686"/>
          <v:textbox>
            <w:txbxContent>
              <w:p w:rsidR="002D656A" w:rsidRDefault="002D656A" w:rsidP="002D656A">
                <w:pPr>
                  <w:pStyle w:val="Footer"/>
                  <w:rPr>
                    <w:rFonts w:cs="Zar"/>
                    <w:b/>
                    <w:bCs/>
                    <w:sz w:val="16"/>
                    <w:szCs w:val="16"/>
                  </w:rPr>
                </w:pPr>
                <w:r>
                  <w:rPr>
                    <w:rFonts w:cs="Zar" w:hint="cs"/>
                    <w:b/>
                    <w:bCs/>
                    <w:sz w:val="16"/>
                    <w:szCs w:val="16"/>
                    <w:rtl/>
                  </w:rPr>
                  <w:t>صفحه 1-</w:t>
                </w:r>
                <w:r w:rsidR="00FB37E0">
                  <w:rPr>
                    <w:rFonts w:cs="Zar"/>
                    <w:b/>
                    <w:bCs/>
                    <w:sz w:val="16"/>
                    <w:szCs w:val="16"/>
                    <w:rtl/>
                  </w:rPr>
                  <w:fldChar w:fldCharType="begin"/>
                </w:r>
                <w:r>
                  <w:rPr>
                    <w:rFonts w:cs="Zar"/>
                    <w:b/>
                    <w:bCs/>
                    <w:sz w:val="16"/>
                    <w:szCs w:val="16"/>
                  </w:rPr>
                  <w:instrText xml:space="preserve"> PAGE   \* MERGEFORMAT </w:instrText>
                </w:r>
                <w:r w:rsidR="00FB37E0">
                  <w:rPr>
                    <w:rFonts w:cs="Zar"/>
                    <w:b/>
                    <w:bCs/>
                    <w:sz w:val="16"/>
                    <w:szCs w:val="16"/>
                    <w:rtl/>
                  </w:rPr>
                  <w:fldChar w:fldCharType="separate"/>
                </w:r>
                <w:r w:rsidR="000F759E">
                  <w:rPr>
                    <w:rFonts w:cs="Zar"/>
                    <w:b/>
                    <w:bCs/>
                    <w:noProof/>
                    <w:sz w:val="16"/>
                    <w:szCs w:val="16"/>
                    <w:rtl/>
                  </w:rPr>
                  <w:t>4</w:t>
                </w:r>
                <w:r w:rsidR="00FB37E0">
                  <w:rPr>
                    <w:rFonts w:cs="Zar"/>
                    <w:b/>
                    <w:bCs/>
                    <w:sz w:val="16"/>
                    <w:szCs w:val="16"/>
                    <w:rtl/>
                  </w:rPr>
                  <w:fldChar w:fldCharType="end"/>
                </w:r>
              </w:p>
              <w:p w:rsidR="002D656A" w:rsidRDefault="002D656A" w:rsidP="002D656A">
                <w:pPr>
                  <w:pStyle w:val="Footer"/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</w:pPr>
              </w:p>
              <w:p w:rsidR="002D656A" w:rsidRDefault="002D656A" w:rsidP="002D656A">
                <w:pPr>
                  <w:pStyle w:val="Footer"/>
                  <w:rPr>
                    <w:rFonts w:cs="2  Elham"/>
                    <w:sz w:val="20"/>
                    <w:szCs w:val="20"/>
                    <w:rtl/>
                  </w:rPr>
                </w:pPr>
                <w:r>
                  <w:rPr>
                    <w:rFonts w:cs="2  Zar" w:hint="cs"/>
                    <w:b/>
                    <w:bCs/>
                    <w:sz w:val="16"/>
                    <w:szCs w:val="16"/>
                    <w:rtl/>
                  </w:rPr>
                  <w:t xml:space="preserve">فحه فحه 4- </w:t>
                </w:r>
                <w:r w:rsidR="00FB37E0"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  <w:fldChar w:fldCharType="begin"/>
                </w:r>
                <w:r>
                  <w:rPr>
                    <w:rFonts w:cs="2  Zar"/>
                    <w:b/>
                    <w:bCs/>
                    <w:sz w:val="16"/>
                    <w:szCs w:val="16"/>
                  </w:rPr>
                  <w:instrText xml:space="preserve"> PAGE   \* MERGEFORMAT </w:instrText>
                </w:r>
                <w:r w:rsidR="00FB37E0"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  <w:fldChar w:fldCharType="separate"/>
                </w:r>
                <w:r w:rsidR="000F759E">
                  <w:rPr>
                    <w:rFonts w:cs="2  Zar"/>
                    <w:b/>
                    <w:bCs/>
                    <w:noProof/>
                    <w:sz w:val="16"/>
                    <w:szCs w:val="16"/>
                    <w:rtl/>
                  </w:rPr>
                  <w:t>4</w:t>
                </w:r>
                <w:r w:rsidR="00FB37E0"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  <w:fldChar w:fldCharType="end"/>
                </w:r>
              </w:p>
              <w:p w:rsidR="002D656A" w:rsidRDefault="002D656A" w:rsidP="002D656A"/>
            </w:txbxContent>
          </v:textbox>
        </v:roundrect>
      </w:pict>
    </w:r>
    <w:r w:rsidR="002D656A" w:rsidRPr="002D656A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 xml:space="preserve">اسناد مناقصه </w:t>
    </w:r>
    <w:r w:rsidR="00FE1A37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>تکمیل</w:t>
    </w:r>
    <w:r w:rsidR="002D656A" w:rsidRPr="002D656A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 xml:space="preserve"> مدول اول تصفیه خانه فاضلاب شهر </w:t>
    </w:r>
    <w:r w:rsidR="00835D2C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>آبگرم</w:t>
    </w:r>
  </w:p>
  <w:p w:rsidR="00607101" w:rsidRPr="002D656A" w:rsidRDefault="00607101" w:rsidP="002D656A">
    <w:pPr>
      <w:pStyle w:val="Header"/>
      <w:rPr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467E2"/>
    <w:rsid w:val="0003552B"/>
    <w:rsid w:val="0004782A"/>
    <w:rsid w:val="0009739C"/>
    <w:rsid w:val="000B74B3"/>
    <w:rsid w:val="000C0DB5"/>
    <w:rsid w:val="000D39AF"/>
    <w:rsid w:val="000F759E"/>
    <w:rsid w:val="0017116E"/>
    <w:rsid w:val="00174018"/>
    <w:rsid w:val="001E07A1"/>
    <w:rsid w:val="001E0E4E"/>
    <w:rsid w:val="001F7873"/>
    <w:rsid w:val="002103F3"/>
    <w:rsid w:val="00240D86"/>
    <w:rsid w:val="00244251"/>
    <w:rsid w:val="002D656A"/>
    <w:rsid w:val="002F4336"/>
    <w:rsid w:val="00394D26"/>
    <w:rsid w:val="003B739A"/>
    <w:rsid w:val="004971B6"/>
    <w:rsid w:val="004F3562"/>
    <w:rsid w:val="005062EC"/>
    <w:rsid w:val="005318A1"/>
    <w:rsid w:val="00607101"/>
    <w:rsid w:val="006128DD"/>
    <w:rsid w:val="006173CE"/>
    <w:rsid w:val="0065340D"/>
    <w:rsid w:val="0069759B"/>
    <w:rsid w:val="00740889"/>
    <w:rsid w:val="00782D1B"/>
    <w:rsid w:val="007C7EB4"/>
    <w:rsid w:val="00822AFC"/>
    <w:rsid w:val="00835D2C"/>
    <w:rsid w:val="00960AC1"/>
    <w:rsid w:val="00970E36"/>
    <w:rsid w:val="00987123"/>
    <w:rsid w:val="009B106F"/>
    <w:rsid w:val="009B1424"/>
    <w:rsid w:val="009F40C6"/>
    <w:rsid w:val="00A71EDC"/>
    <w:rsid w:val="00AD6EB6"/>
    <w:rsid w:val="00AF2CEF"/>
    <w:rsid w:val="00BC0129"/>
    <w:rsid w:val="00BD585E"/>
    <w:rsid w:val="00C1243D"/>
    <w:rsid w:val="00C47253"/>
    <w:rsid w:val="00D467E2"/>
    <w:rsid w:val="00D53D2A"/>
    <w:rsid w:val="00DA382D"/>
    <w:rsid w:val="00DB377F"/>
    <w:rsid w:val="00DB4027"/>
    <w:rsid w:val="00DD0F6E"/>
    <w:rsid w:val="00DD3887"/>
    <w:rsid w:val="00DF437E"/>
    <w:rsid w:val="00E10A6F"/>
    <w:rsid w:val="00E53DAF"/>
    <w:rsid w:val="00E548AD"/>
    <w:rsid w:val="00E63928"/>
    <w:rsid w:val="00E94C54"/>
    <w:rsid w:val="00EB3481"/>
    <w:rsid w:val="00F0623D"/>
    <w:rsid w:val="00F65CD8"/>
    <w:rsid w:val="00F80DE8"/>
    <w:rsid w:val="00FB37E0"/>
    <w:rsid w:val="00FE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82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071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101"/>
  </w:style>
  <w:style w:type="paragraph" w:styleId="Footer">
    <w:name w:val="footer"/>
    <w:basedOn w:val="Normal"/>
    <w:link w:val="FooterChar"/>
    <w:uiPriority w:val="99"/>
    <w:unhideWhenUsed/>
    <w:rsid w:val="006071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101"/>
  </w:style>
  <w:style w:type="paragraph" w:styleId="BodyText">
    <w:name w:val="Body Text"/>
    <w:basedOn w:val="Normal"/>
    <w:link w:val="BodyTextChar"/>
    <w:rsid w:val="00822AFC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822AFC"/>
    <w:rPr>
      <w:rFonts w:ascii="Times New Roman" w:eastAsia="Times New Roman" w:hAnsi="Times New Roman" w:cs="Yagut"/>
      <w:sz w:val="20"/>
      <w:szCs w:val="20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akbarshahi</cp:lastModifiedBy>
  <cp:revision>50</cp:revision>
  <cp:lastPrinted>2018-07-07T07:43:00Z</cp:lastPrinted>
  <dcterms:created xsi:type="dcterms:W3CDTF">2018-06-17T11:32:00Z</dcterms:created>
  <dcterms:modified xsi:type="dcterms:W3CDTF">2018-07-08T07:15:00Z</dcterms:modified>
</cp:coreProperties>
</file>